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5C" w:rsidRPr="00020F96" w:rsidRDefault="00A5575C" w:rsidP="00020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0F96">
        <w:rPr>
          <w:rFonts w:ascii="Times New Roman" w:hAnsi="Times New Roman" w:cs="Times New Roman"/>
          <w:sz w:val="24"/>
          <w:szCs w:val="24"/>
        </w:rPr>
        <w:t>Приложение к конкурсной</w:t>
      </w:r>
    </w:p>
    <w:p w:rsidR="00A5575C" w:rsidRPr="00020F96" w:rsidRDefault="00A5575C" w:rsidP="00020F9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0F96">
        <w:rPr>
          <w:rFonts w:ascii="Times New Roman" w:hAnsi="Times New Roman" w:cs="Times New Roman"/>
          <w:sz w:val="24"/>
          <w:szCs w:val="24"/>
        </w:rPr>
        <w:t xml:space="preserve">документации №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20F9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20F96">
        <w:rPr>
          <w:rFonts w:ascii="Times New Roman" w:hAnsi="Times New Roman" w:cs="Times New Roman"/>
          <w:sz w:val="24"/>
          <w:szCs w:val="24"/>
        </w:rPr>
        <w:t>-ОК</w:t>
      </w:r>
    </w:p>
    <w:p w:rsidR="00A5575C" w:rsidRPr="00E2385F" w:rsidRDefault="00A5575C" w:rsidP="00020F9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A5575C" w:rsidRPr="00E2385F" w:rsidRDefault="00A5575C" w:rsidP="00E238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385F">
        <w:rPr>
          <w:rFonts w:ascii="Times New Roman" w:hAnsi="Times New Roman" w:cs="Times New Roman"/>
          <w:b/>
          <w:bCs/>
          <w:sz w:val="32"/>
          <w:szCs w:val="32"/>
        </w:rPr>
        <w:t>Техническое задание</w:t>
      </w:r>
    </w:p>
    <w:p w:rsidR="00A5575C" w:rsidRPr="00E2385F" w:rsidRDefault="00A5575C" w:rsidP="00E238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385F">
        <w:rPr>
          <w:rFonts w:ascii="Times New Roman" w:hAnsi="Times New Roman" w:cs="Times New Roman"/>
          <w:b/>
          <w:bCs/>
          <w:sz w:val="32"/>
          <w:szCs w:val="32"/>
        </w:rPr>
        <w:t xml:space="preserve">на поставку </w:t>
      </w:r>
      <w:r>
        <w:rPr>
          <w:rFonts w:ascii="Times New Roman" w:hAnsi="Times New Roman" w:cs="Times New Roman"/>
          <w:b/>
          <w:bCs/>
          <w:sz w:val="32"/>
          <w:szCs w:val="32"/>
        </w:rPr>
        <w:t>мастики битумно-полимерной</w:t>
      </w:r>
    </w:p>
    <w:p w:rsidR="00A5575C" w:rsidRDefault="00A5575C"/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0"/>
        <w:gridCol w:w="2900"/>
        <w:gridCol w:w="3249"/>
        <w:gridCol w:w="1080"/>
        <w:gridCol w:w="1071"/>
      </w:tblGrid>
      <w:tr w:rsidR="00A5575C" w:rsidRPr="00BC5178">
        <w:trPr>
          <w:trHeight w:val="300"/>
          <w:jc w:val="center"/>
        </w:trPr>
        <w:tc>
          <w:tcPr>
            <w:tcW w:w="700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4292A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900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4292A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3249" w:type="dxa"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Технические характеристики</w:t>
            </w:r>
          </w:p>
        </w:tc>
        <w:tc>
          <w:tcPr>
            <w:tcW w:w="1080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4292A">
              <w:rPr>
                <w:b/>
                <w:bCs/>
                <w:color w:val="000000"/>
              </w:rPr>
              <w:t>ед.изм</w:t>
            </w:r>
          </w:p>
        </w:tc>
        <w:tc>
          <w:tcPr>
            <w:tcW w:w="1071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4292A">
              <w:rPr>
                <w:b/>
                <w:bCs/>
                <w:color w:val="000000"/>
              </w:rPr>
              <w:t>кол-во</w:t>
            </w:r>
          </w:p>
        </w:tc>
      </w:tr>
      <w:tr w:rsidR="00A5575C" w:rsidRPr="00BC5178">
        <w:trPr>
          <w:trHeight w:val="525"/>
          <w:jc w:val="center"/>
        </w:trPr>
        <w:tc>
          <w:tcPr>
            <w:tcW w:w="700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color w:val="000000"/>
              </w:rPr>
            </w:pPr>
            <w:r w:rsidRPr="0034292A">
              <w:rPr>
                <w:color w:val="000000"/>
              </w:rPr>
              <w:t>1</w:t>
            </w:r>
          </w:p>
        </w:tc>
        <w:tc>
          <w:tcPr>
            <w:tcW w:w="2900" w:type="dxa"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Мастика битумно-полимерная, кровельная типа «ТЕХНОМАСТ» </w:t>
            </w:r>
          </w:p>
        </w:tc>
        <w:tc>
          <w:tcPr>
            <w:tcW w:w="3249" w:type="dxa"/>
            <w:vAlign w:val="center"/>
          </w:tcPr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прочность сцепления с основанием: 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бетоном, не менее – 0,6 МПа;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металлом, не менее – 0,9 МПа;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прочность сцепления между слоями: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Рулонный материал - рулонный материал не менее – 0,3 МПа;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Рулонный материал – бетон не менее – 0,4 МПа;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прочность на сдвиг клеевого соединения, не менее – 4 кН/м;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условная прочность, не менее – 1 МПа;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относительное удлинение при разрыве, не менее – 500%;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водопоглощение в течении 24 часов по массе, не менее – 0,4 %;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массовая доля нелетущих веществ, не менее – 50%;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теплостойкость, не ниже – 110 ºС;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гибкость на брусе радиусом 5,0+/-0,2 мм, при температуре -35ºС – трещин нет;</w:t>
            </w:r>
          </w:p>
          <w:p w:rsidR="00A5575C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водонепроницаемость в течении 24 часов при давлении  0,1 мПА – выдерживает;</w:t>
            </w:r>
          </w:p>
          <w:p w:rsidR="00A5575C" w:rsidRPr="006D69E8" w:rsidRDefault="00A5575C" w:rsidP="00ED2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тара – ведро металлическое с крышкой. Масса – 20 кг.</w:t>
            </w:r>
          </w:p>
        </w:tc>
        <w:tc>
          <w:tcPr>
            <w:tcW w:w="1080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071" w:type="dxa"/>
            <w:noWrap/>
            <w:vAlign w:val="center"/>
          </w:tcPr>
          <w:p w:rsidR="00A5575C" w:rsidRPr="0034292A" w:rsidRDefault="00A5575C" w:rsidP="00ED2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9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Pr="0034292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5575C" w:rsidRDefault="00A5575C"/>
    <w:p w:rsidR="00A5575C" w:rsidRDefault="00A5575C"/>
    <w:p w:rsidR="00A5575C" w:rsidRDefault="00A5575C">
      <w:r>
        <w:t>- Место поставки: склад МП «Салехардэнерго» МО г.Салехард.</w:t>
      </w:r>
    </w:p>
    <w:p w:rsidR="00A5575C" w:rsidRDefault="00A5575C">
      <w:r>
        <w:t>- Адрес поставки: ЯНАО, г.Салехард, ул. Игарская (склад ОМТС);</w:t>
      </w:r>
    </w:p>
    <w:p w:rsidR="00A5575C" w:rsidRDefault="00A5575C">
      <w:r>
        <w:t>- Условия поставки: доставка за счет средств Поставщика;</w:t>
      </w:r>
    </w:p>
    <w:p w:rsidR="00A5575C" w:rsidRDefault="00A5575C">
      <w:r>
        <w:t>- Условия оплаты: в течении 30 рабочих дней с момента поставки товара;</w:t>
      </w:r>
    </w:p>
    <w:p w:rsidR="00A5575C" w:rsidRDefault="00A5575C">
      <w:r>
        <w:t>- Срок поставки: в течении 20 календарных дней с момента подписания договора;</w:t>
      </w:r>
    </w:p>
    <w:p w:rsidR="00A5575C" w:rsidRDefault="00A5575C">
      <w:r>
        <w:t>- Товар должен быть новым, не бывшим в эксплуатации  и иметь сертификат качества (соответствия).</w:t>
      </w:r>
    </w:p>
    <w:sectPr w:rsidR="00A5575C" w:rsidSect="00020F96">
      <w:pgSz w:w="11906" w:h="16838"/>
      <w:pgMar w:top="1077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385F"/>
    <w:rsid w:val="00020F96"/>
    <w:rsid w:val="00115815"/>
    <w:rsid w:val="00212A47"/>
    <w:rsid w:val="002D740B"/>
    <w:rsid w:val="0034292A"/>
    <w:rsid w:val="00356CE8"/>
    <w:rsid w:val="004355F7"/>
    <w:rsid w:val="005561ED"/>
    <w:rsid w:val="00610E2A"/>
    <w:rsid w:val="00630CAD"/>
    <w:rsid w:val="006D69E8"/>
    <w:rsid w:val="00766841"/>
    <w:rsid w:val="00850295"/>
    <w:rsid w:val="008669B9"/>
    <w:rsid w:val="0087491B"/>
    <w:rsid w:val="00885201"/>
    <w:rsid w:val="008F10FD"/>
    <w:rsid w:val="00A5575C"/>
    <w:rsid w:val="00A87294"/>
    <w:rsid w:val="00AD578D"/>
    <w:rsid w:val="00AE484C"/>
    <w:rsid w:val="00B9121A"/>
    <w:rsid w:val="00BA3B25"/>
    <w:rsid w:val="00BC01E0"/>
    <w:rsid w:val="00BC5178"/>
    <w:rsid w:val="00C04285"/>
    <w:rsid w:val="00D35903"/>
    <w:rsid w:val="00D601D4"/>
    <w:rsid w:val="00DA36FE"/>
    <w:rsid w:val="00E2385F"/>
    <w:rsid w:val="00EA3D82"/>
    <w:rsid w:val="00ED2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90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1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212</Words>
  <Characters>1214</Characters>
  <Application>Microsoft Office Outlook</Application>
  <DocSecurity>0</DocSecurity>
  <Lines>0</Lines>
  <Paragraphs>0</Paragraphs>
  <ScaleCrop>false</ScaleCrop>
  <Company>SLENERGO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конкурсной</dc:title>
  <dc:subject/>
  <dc:creator>Рогачев Игорь Викторович</dc:creator>
  <cp:keywords/>
  <dc:description/>
  <cp:lastModifiedBy>Dolgusheva</cp:lastModifiedBy>
  <cp:revision>5</cp:revision>
  <dcterms:created xsi:type="dcterms:W3CDTF">2014-11-24T03:55:00Z</dcterms:created>
  <dcterms:modified xsi:type="dcterms:W3CDTF">2014-12-10T03:34:00Z</dcterms:modified>
</cp:coreProperties>
</file>